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1965BF" w:rsidRPr="001965BF" w:rsidRDefault="001965BF" w:rsidP="001965B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864191-7 «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статью 7 Федерального закона № 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183-ФЗ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и деятельности общественных палат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субъектов Российской Федерации» 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перечня должностных лиц, которые не могут быть членами Общественной палаты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965BF" w:rsidRPr="001965BF" w:rsidRDefault="001965BF" w:rsidP="001965B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896235-7 «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>О продлении на 2020 год эксперимента по голосованию на цифровых избирательных участках на дополнительных выборах депутатов Государственной Думы Федерального Собрания Российской Федерации седьмого созыва и выборах в органы государственной власти субъектов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1965BF" w:rsidRPr="001965BF" w:rsidRDefault="001965BF" w:rsidP="001965B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892401-7 «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12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противодействии коррупции» 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>(регулирование порядка участия лиц, замещающих государственные должности субъектов Российской Федерации, в управлении коммерческими и некоммерческими организациями)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965BF" w:rsidRDefault="001965BF" w:rsidP="001965B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>№ 894460-7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совершенствования законодательства о </w:t>
      </w:r>
      <w:r w:rsidRPr="001965BF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выборах и референдумах и обеспечения основных гарантий избирательных прав и права на участие в референдуме граждан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6D46" w:rsidRPr="001E00AF" w:rsidRDefault="00786D46" w:rsidP="00786D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841093-7 «О внесении изменений в Федеральный закон «Об уполномоченных по защите прав предпринимателей в Российской Федерации» и отдельные законодательны</w:t>
      </w:r>
      <w:r w:rsidR="00817BE4">
        <w:rPr>
          <w:rFonts w:ascii="TimesNewRomanPSMT" w:hAnsi="TimesNewRomanPSMT" w:cs="TimesNewRomanPSMT"/>
          <w:color w:val="000000" w:themeColor="text1"/>
          <w:sz w:val="28"/>
          <w:szCs w:val="28"/>
        </w:rPr>
        <w:t>е акты Российской Федерации» (о </w:t>
      </w: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расширении полномочий);</w:t>
      </w:r>
    </w:p>
    <w:p w:rsidR="00786D46" w:rsidRPr="001E00AF" w:rsidRDefault="00786D46" w:rsidP="00786D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866900-7 «О внесении изменений в Федеральный закон «О железнодорожном транспорте в Российской Федерации» и отдельные законодательные акты Российской Федерации в целях реализации приоритетных проектов по строительству, реконструкции объектов инфраструктуры железнодорожного транспорта общего пользования»;</w:t>
      </w:r>
    </w:p>
    <w:p w:rsidR="00786D46" w:rsidRPr="001E00AF" w:rsidRDefault="00786D46" w:rsidP="00786D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869136-7 «О внесении изменений в Федеральный закон «Об отходах производства и потребления» (в части правового регулирования отношений в области обращения с отходами от использования товаров);</w:t>
      </w:r>
    </w:p>
    <w:p w:rsidR="00786D46" w:rsidRPr="001E00AF" w:rsidRDefault="00786D46" w:rsidP="00786D4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872081-7 «О внесении изменений в Федеральный закон «Об электроэнергетике» (в части повышения эффективности реализации программы развития особых экономических зон);</w:t>
      </w:r>
    </w:p>
    <w:p w:rsidR="00786D46" w:rsidRPr="001E00AF" w:rsidRDefault="00346E06" w:rsidP="00346E0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875640-7 «О внесении изменений в Кодекс Российской Федерации об административных правонарушениях в связи с введением единого федерального реестра </w:t>
      </w:r>
      <w:proofErr w:type="spellStart"/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турагентов</w:t>
      </w:r>
      <w:proofErr w:type="spellEnd"/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786D46" w:rsidRPr="001E00AF" w:rsidRDefault="00346E06" w:rsidP="00346E0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877880-7 «О внесении изменений в Федеральный закон «Об основах туристской деятельности в Российской Федерации» (в части совершенствования правового регулирования турагентской деятельности);</w:t>
      </w:r>
    </w:p>
    <w:p w:rsidR="00786D46" w:rsidRPr="001E00AF" w:rsidRDefault="00346E06" w:rsidP="00346E0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891666-7 «О внесении изменений в Федеральный закон «О драгоценных металлах и драгоценных камнях» (в части внедрения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оборота);</w:t>
      </w:r>
    </w:p>
    <w:p w:rsidR="00786D46" w:rsidRPr="001E00AF" w:rsidRDefault="00346E06" w:rsidP="00346E0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895550-7 «О государственной поддержке предпринимательской деятельности в Арктической зоне Российской Федерации»;</w:t>
      </w:r>
    </w:p>
    <w:p w:rsidR="00786D46" w:rsidRDefault="00346E06" w:rsidP="00346E0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895557-7 «О внесении изменений в отдельные законодательные акты Российской Федерации в связи с принятием Федерального закона «О государственной поддержке предпринимательской деятельности в Арктической зоне Российской Федерации»;</w:t>
      </w:r>
    </w:p>
    <w:p w:rsidR="001E00AF" w:rsidRDefault="001E00AF" w:rsidP="001E00A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898566-7 «</w:t>
      </w: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25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распития) алкогольной продукции» </w:t>
      </w: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перечня продукции, подлежащей уничтожению по решению суда)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1E00AF" w:rsidRDefault="001E00AF" w:rsidP="001E00AF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№ 898597-7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56 Жилищного кодекса Российской Федерации и статьи 15 и 24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статусе военнослужащих» </w:t>
      </w:r>
      <w:r w:rsidRPr="001E00AF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оснований снятия военнослужащих с учета нуждающихся в жилых помещениях)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B0CA2" w:rsidRPr="00CB0CA2" w:rsidRDefault="00A14B4B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14B4B">
        <w:rPr>
          <w:color w:val="000000" w:themeColor="text1"/>
          <w:sz w:val="28"/>
          <w:szCs w:val="28"/>
        </w:rPr>
        <w:t xml:space="preserve">№ 303739-7 «О внесении изменений в статью 138 Трудового кодекса Российской Федерации в связи с принятием Федерального закона «О внесении </w:t>
      </w:r>
      <w:r w:rsidRPr="00A14B4B">
        <w:rPr>
          <w:color w:val="000000" w:themeColor="text1"/>
          <w:sz w:val="28"/>
          <w:szCs w:val="28"/>
        </w:rPr>
        <w:lastRenderedPageBreak/>
        <w:t>изменений в статью 99 Федерального закона «Об исполнительном производстве» (в части обеспечения государственных гарантий получения гражданам</w:t>
      </w:r>
      <w:r>
        <w:rPr>
          <w:color w:val="000000" w:themeColor="text1"/>
          <w:sz w:val="28"/>
          <w:szCs w:val="28"/>
        </w:rPr>
        <w:t>и минимальных денежных доходов);</w:t>
      </w:r>
    </w:p>
    <w:p w:rsidR="00CB0CA2" w:rsidRPr="00CB0CA2" w:rsidRDefault="00A14B4B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14B4B">
        <w:rPr>
          <w:rFonts w:ascii="TimesNewRomanPSMT" w:hAnsi="TimesNewRomanPSMT" w:cs="TimesNewRomanPSMT"/>
          <w:color w:val="000000" w:themeColor="text1"/>
          <w:sz w:val="28"/>
          <w:szCs w:val="28"/>
        </w:rPr>
        <w:t>№ 843100-7 «О внесении изменения в статью 33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(в части уточнения категории лиц, имеющих право на компенсацию расходов на оплату стоимости проезда и провоза багажа к месту использования отпуска и обратно)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CB0CA2" w:rsidRPr="00CB0CA2" w:rsidRDefault="00A14B4B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A14B4B">
        <w:rPr>
          <w:rFonts w:ascii="TimesNewRomanPSMT" w:hAnsi="TimesNewRomanPSMT" w:cs="TimesNewRomanPSMT"/>
          <w:color w:val="000000" w:themeColor="text1"/>
          <w:sz w:val="28"/>
          <w:szCs w:val="28"/>
        </w:rPr>
        <w:t>№ 880897-7 «О внесении изменения в статью 1 Федерального за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кона «Об </w:t>
      </w:r>
      <w:r w:rsidRPr="00A14B4B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основных гарантиях прав ребенка в Российской Федерации» (в части уточнения перечня категории детей, находящихся в трудной жизненной ситуации)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36C4C" w:rsidRPr="00936C4C" w:rsidRDefault="00936C4C" w:rsidP="00936C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883663-7 «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45 Земельного кодекса Российской Федерации и статью 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Об обороте земель сельскохозяйственного назначения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совершенствования порядка изъятия земельных участков из земель сельскохозяйственного назначения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36C4C" w:rsidRPr="00936C4C" w:rsidRDefault="00936C4C" w:rsidP="00936C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838746-7 «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подпункт 4 пункта 15 статьи 65 Водного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разрешения движения и стоянки велосипедов в водоохранных зонах)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3142B" w:rsidRPr="0043142B" w:rsidRDefault="0043142B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93AAB">
        <w:rPr>
          <w:rFonts w:eastAsiaTheme="minorHAnsi"/>
          <w:bCs/>
          <w:sz w:val="28"/>
          <w:szCs w:val="28"/>
          <w:lang w:eastAsia="en-US"/>
        </w:rPr>
        <w:t>№ 893061-7 «О внесении изменений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93AAB">
        <w:rPr>
          <w:rFonts w:eastAsiaTheme="minorHAnsi"/>
          <w:bCs/>
          <w:sz w:val="28"/>
          <w:szCs w:val="28"/>
          <w:lang w:eastAsia="en-US"/>
        </w:rPr>
        <w:t>в Бюджетный кодекс Российской Федерации» (в части создания правовых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93AAB">
        <w:rPr>
          <w:rFonts w:eastAsiaTheme="minorHAnsi"/>
          <w:bCs/>
          <w:sz w:val="28"/>
          <w:szCs w:val="28"/>
          <w:lang w:eastAsia="en-US"/>
        </w:rPr>
        <w:t>основ применения института инициативного бюджетирования)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43142B" w:rsidRPr="0043142B" w:rsidRDefault="0043142B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43142B">
        <w:rPr>
          <w:rFonts w:ascii="TimesNewRomanPSMT" w:hAnsi="TimesNewRomanPSMT" w:cs="TimesNewRomanPSMT"/>
          <w:color w:val="000000" w:themeColor="text1"/>
          <w:sz w:val="28"/>
          <w:szCs w:val="28"/>
        </w:rPr>
        <w:t>№ 893063-7 «О внесении изменений в Федеральный закон «Об общих принципах организации местного самоуправления в Российской Федерации» (в части правового регулирования вопросов инициативного бюджетирования)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43142B" w:rsidRPr="0043142B" w:rsidRDefault="0043142B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93AAB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 xml:space="preserve"> 895545-7 </w:t>
      </w:r>
      <w:r>
        <w:rPr>
          <w:bCs/>
          <w:sz w:val="28"/>
          <w:szCs w:val="28"/>
        </w:rPr>
        <w:t>«</w:t>
      </w:r>
      <w:r w:rsidRPr="00C842E4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C842E4">
        <w:rPr>
          <w:bCs/>
          <w:sz w:val="28"/>
          <w:szCs w:val="28"/>
        </w:rPr>
        <w:t>в Налоговый кодекс Российской Федерации в связи с принятием Федерального</w:t>
      </w:r>
      <w:r>
        <w:rPr>
          <w:bCs/>
          <w:sz w:val="28"/>
          <w:szCs w:val="28"/>
        </w:rPr>
        <w:t xml:space="preserve"> </w:t>
      </w:r>
      <w:r w:rsidRPr="00C842E4">
        <w:rPr>
          <w:bCs/>
          <w:sz w:val="28"/>
          <w:szCs w:val="28"/>
        </w:rPr>
        <w:t xml:space="preserve">закона </w:t>
      </w:r>
      <w:r>
        <w:rPr>
          <w:bCs/>
          <w:sz w:val="28"/>
          <w:szCs w:val="28"/>
        </w:rPr>
        <w:t>«</w:t>
      </w:r>
      <w:r w:rsidRPr="00C842E4">
        <w:rPr>
          <w:bCs/>
          <w:sz w:val="28"/>
          <w:szCs w:val="28"/>
        </w:rPr>
        <w:t>О государственной поддержке предпринимательской деятельности</w:t>
      </w:r>
      <w:r>
        <w:rPr>
          <w:bCs/>
          <w:sz w:val="28"/>
          <w:szCs w:val="28"/>
        </w:rPr>
        <w:t xml:space="preserve"> </w:t>
      </w:r>
      <w:r w:rsidRPr="00C842E4">
        <w:rPr>
          <w:bCs/>
          <w:sz w:val="28"/>
          <w:szCs w:val="28"/>
        </w:rPr>
        <w:t>в Арктической зоне Российской Федерации</w:t>
      </w:r>
      <w:r>
        <w:rPr>
          <w:bCs/>
          <w:sz w:val="28"/>
          <w:szCs w:val="28"/>
        </w:rPr>
        <w:t>»;</w:t>
      </w:r>
    </w:p>
    <w:p w:rsidR="0043142B" w:rsidRPr="0043142B" w:rsidRDefault="0043142B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093AAB">
        <w:rPr>
          <w:rFonts w:eastAsiaTheme="minorHAnsi"/>
          <w:bCs/>
          <w:sz w:val="28"/>
          <w:szCs w:val="28"/>
          <w:lang w:eastAsia="en-US"/>
        </w:rPr>
        <w:t>№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015F6">
        <w:rPr>
          <w:rFonts w:ascii="TimesNewRomanPS-BoldMT" w:hAnsi="TimesNewRomanPS-BoldMT" w:cs="TimesNewRomanPS-BoldMT"/>
          <w:bCs/>
          <w:sz w:val="28"/>
          <w:szCs w:val="28"/>
        </w:rPr>
        <w:t>898742-7 «О внесении изменений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015F6">
        <w:rPr>
          <w:rFonts w:ascii="TimesNewRomanPS-BoldMT" w:hAnsi="TimesNewRomanPS-BoldMT" w:cs="TimesNewRomanPS-BoldMT"/>
          <w:bCs/>
          <w:sz w:val="28"/>
          <w:szCs w:val="28"/>
        </w:rPr>
        <w:t>в части первую и вторую Налогового кодекса Российской Федерации и Закон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015F6">
        <w:rPr>
          <w:rFonts w:ascii="TimesNewRomanPS-BoldMT" w:hAnsi="TimesNewRomanPS-BoldMT" w:cs="TimesNewRomanPS-BoldMT"/>
          <w:bCs/>
          <w:sz w:val="28"/>
          <w:szCs w:val="28"/>
        </w:rPr>
        <w:t>Российской Федерации «О налоговых органах Российской Федерации»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015F6">
        <w:rPr>
          <w:rFonts w:ascii="TimesNewRomanPS-BoldMT" w:hAnsi="TimesNewRomanPS-BoldMT" w:cs="TimesNewRomanPS-BoldMT"/>
          <w:bCs/>
          <w:sz w:val="28"/>
          <w:szCs w:val="28"/>
        </w:rPr>
        <w:t>(в части отдельных мер, направленных на предоставление мер государственной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015F6">
        <w:rPr>
          <w:rFonts w:ascii="TimesNewRomanPS-BoldMT" w:hAnsi="TimesNewRomanPS-BoldMT" w:cs="TimesNewRomanPS-BoldMT"/>
          <w:bCs/>
          <w:sz w:val="28"/>
          <w:szCs w:val="28"/>
        </w:rPr>
        <w:t>социальной поддержки)</w:t>
      </w:r>
      <w:r>
        <w:rPr>
          <w:rFonts w:ascii="TimesNewRomanPS-BoldMT" w:hAnsi="TimesNewRomanPS-BoldMT" w:cs="TimesNewRomanPS-BoldMT"/>
          <w:bCs/>
          <w:sz w:val="28"/>
          <w:szCs w:val="28"/>
        </w:rPr>
        <w:t>;</w:t>
      </w:r>
    </w:p>
    <w:p w:rsidR="00936C4C" w:rsidRPr="00936C4C" w:rsidRDefault="00936C4C" w:rsidP="00936C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872152-7 «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ветеранах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(об уточнении порядка ликвидации госпиталей ветеранов войн по решению Правительства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466B6" w:rsidRDefault="00A466B6" w:rsidP="00936C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882311-7 «</w:t>
      </w:r>
      <w:r w:rsidRPr="00C451A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40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C451AD">
        <w:rPr>
          <w:rFonts w:ascii="TimesNewRomanPSMT" w:hAnsi="TimesNewRomanPSMT" w:cs="TimesNewRomanPSMT"/>
          <w:color w:val="000000" w:themeColor="text1"/>
          <w:sz w:val="28"/>
          <w:szCs w:val="28"/>
        </w:rPr>
        <w:t>общих принципах организации местного самоуп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равления в Российской Федерации» </w:t>
      </w:r>
      <w:r w:rsidRPr="00C451A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случаев, исключающих лишение полномочий при подаче недостоверных или неполных сведений о доходах, расходах, об имуществе и обязательствах имущественного характера)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36C4C" w:rsidRDefault="00936C4C" w:rsidP="00936C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883509-7 «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46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общих принципах организации местного самоуп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равления в Российской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Федерации»</w:t>
      </w:r>
      <w:r w:rsidR="004860B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проектов муниципальных нормативных правовых актов, которые не подлежат оценке регулирующего воздействия)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36C4C" w:rsidRPr="00936C4C" w:rsidRDefault="009318E0" w:rsidP="00C451A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883514-7 «</w:t>
      </w:r>
      <w:r w:rsidRPr="009318E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9318E0">
        <w:rPr>
          <w:rFonts w:ascii="TimesNewRomanPSMT" w:hAnsi="TimesNewRomanPSMT" w:cs="TimesNewRomanPSMT"/>
          <w:color w:val="000000" w:themeColor="text1"/>
          <w:sz w:val="28"/>
          <w:szCs w:val="28"/>
        </w:rPr>
        <w:t>организации предоставления государственных и муниципальных услуг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318E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случая, при котором проекты административных регламентов не подлежат независимой экспертизе)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36C4C" w:rsidRPr="00817BE4" w:rsidRDefault="00981CD1" w:rsidP="00817BE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2. Считать нецелесообразным принятие</w:t>
      </w:r>
      <w:r w:rsidR="00817BE4">
        <w:rPr>
          <w:rFonts w:ascii="TimesNewRomanPSMT" w:hAnsi="TimesNewRomanPSMT" w:cs="TimesNewRomanPSMT"/>
          <w:sz w:val="28"/>
          <w:szCs w:val="28"/>
        </w:rPr>
        <w:t xml:space="preserve"> проекта федерального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за</w:t>
      </w:r>
      <w:r w:rsidR="00817BE4">
        <w:rPr>
          <w:rFonts w:ascii="TimesNewRomanPSMT" w:hAnsi="TimesNewRomanPSMT" w:cs="TimesNewRomanPSMT"/>
          <w:sz w:val="28"/>
          <w:szCs w:val="28"/>
        </w:rPr>
        <w:t xml:space="preserve">кона </w:t>
      </w:r>
      <w:r w:rsidR="00817BE4">
        <w:rPr>
          <w:rFonts w:ascii="TimesNewRomanPSMT" w:hAnsi="TimesNewRomanPSMT" w:cs="TimesNewRomanPSMT"/>
          <w:color w:val="000000" w:themeColor="text1"/>
          <w:sz w:val="28"/>
          <w:szCs w:val="28"/>
        </w:rPr>
        <w:t>№ </w:t>
      </w:r>
      <w:r w:rsid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865241-7 «</w:t>
      </w:r>
      <w:r w:rsidR="00936C4C"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2 Федерального закона </w:t>
      </w:r>
      <w:r w:rsid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="00936C4C"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отходах производства и потребления</w:t>
      </w:r>
      <w:r w:rsid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="00936C4C"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в статью 49 Федерального закона </w:t>
      </w:r>
      <w:r w:rsid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="00936C4C"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основах охраны здоровья граждан в Российской Федерации</w:t>
      </w:r>
      <w:r w:rsidR="00936C4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="00936C4C" w:rsidRPr="00936C4C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правового регулирования отношений в области обращения с медицинскими отходами)</w:t>
      </w:r>
      <w:r w:rsidR="00650615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817BE4" w:rsidRDefault="00817BE4" w:rsidP="00981CD1">
      <w:pPr>
        <w:rPr>
          <w:sz w:val="28"/>
          <w:szCs w:val="28"/>
        </w:rPr>
      </w:pPr>
    </w:p>
    <w:p w:rsidR="00817BE4" w:rsidRPr="00CA09C2" w:rsidRDefault="00817BE4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EC" w:rsidRDefault="00C40DEC" w:rsidP="000E1792">
      <w:r>
        <w:separator/>
      </w:r>
    </w:p>
  </w:endnote>
  <w:endnote w:type="continuationSeparator" w:id="0">
    <w:p w:rsidR="00C40DEC" w:rsidRDefault="00C40DEC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EC" w:rsidRDefault="00C40DEC" w:rsidP="000E1792">
      <w:r>
        <w:separator/>
      </w:r>
    </w:p>
  </w:footnote>
  <w:footnote w:type="continuationSeparator" w:id="0">
    <w:p w:rsidR="00C40DEC" w:rsidRDefault="00C40DEC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0B1">
          <w:rPr>
            <w:noProof/>
          </w:rPr>
          <w:t>4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448B6"/>
    <w:rsid w:val="00051B0B"/>
    <w:rsid w:val="000B036C"/>
    <w:rsid w:val="000E1792"/>
    <w:rsid w:val="001965BF"/>
    <w:rsid w:val="001E00AF"/>
    <w:rsid w:val="00346E06"/>
    <w:rsid w:val="0043142B"/>
    <w:rsid w:val="004860B1"/>
    <w:rsid w:val="004A2282"/>
    <w:rsid w:val="004C5614"/>
    <w:rsid w:val="00650615"/>
    <w:rsid w:val="00785EEB"/>
    <w:rsid w:val="00786D46"/>
    <w:rsid w:val="007C5C15"/>
    <w:rsid w:val="00817BE4"/>
    <w:rsid w:val="009318E0"/>
    <w:rsid w:val="00936C4C"/>
    <w:rsid w:val="00946B29"/>
    <w:rsid w:val="00950B3C"/>
    <w:rsid w:val="00981CD1"/>
    <w:rsid w:val="009D53C8"/>
    <w:rsid w:val="00A14B4B"/>
    <w:rsid w:val="00A45D92"/>
    <w:rsid w:val="00A466B6"/>
    <w:rsid w:val="00AD3E0A"/>
    <w:rsid w:val="00B60441"/>
    <w:rsid w:val="00BE32FD"/>
    <w:rsid w:val="00C40DEC"/>
    <w:rsid w:val="00C41FA4"/>
    <w:rsid w:val="00C451AD"/>
    <w:rsid w:val="00CB0CA2"/>
    <w:rsid w:val="00D126FC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5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22</cp:revision>
  <cp:lastPrinted>2020-02-20T09:58:00Z</cp:lastPrinted>
  <dcterms:created xsi:type="dcterms:W3CDTF">2018-08-21T03:55:00Z</dcterms:created>
  <dcterms:modified xsi:type="dcterms:W3CDTF">2020-02-20T10:00:00Z</dcterms:modified>
</cp:coreProperties>
</file>