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06" w:rsidRPr="00BF0B3A" w:rsidRDefault="00BF3B06" w:rsidP="00D278CF">
      <w:pPr>
        <w:pStyle w:val="a6"/>
        <w:ind w:firstLine="0"/>
        <w:jc w:val="right"/>
        <w:rPr>
          <w:sz w:val="16"/>
          <w:szCs w:val="28"/>
        </w:rPr>
      </w:pPr>
    </w:p>
    <w:p w:rsidR="00E6244D" w:rsidRPr="00BF0B3A" w:rsidRDefault="00E6244D">
      <w:pPr>
        <w:jc w:val="both"/>
        <w:rPr>
          <w:sz w:val="24"/>
        </w:rPr>
      </w:pPr>
      <w:r w:rsidRPr="00BF0B3A">
        <w:rPr>
          <w:sz w:val="24"/>
        </w:rPr>
        <w:t>___________________ №____</w:t>
      </w:r>
      <w:r w:rsidR="00C85D9D" w:rsidRPr="00BF0B3A">
        <w:rPr>
          <w:sz w:val="24"/>
        </w:rPr>
        <w:t>___</w:t>
      </w:r>
      <w:r w:rsidRPr="00BF0B3A">
        <w:rPr>
          <w:sz w:val="24"/>
        </w:rPr>
        <w:t>_</w:t>
      </w:r>
    </w:p>
    <w:p w:rsidR="00E6244D" w:rsidRPr="00BF0B3A" w:rsidRDefault="00E6244D">
      <w:pPr>
        <w:ind w:firstLine="720"/>
        <w:jc w:val="both"/>
        <w:rPr>
          <w:sz w:val="24"/>
        </w:rPr>
      </w:pPr>
      <w:r w:rsidRPr="00BF0B3A">
        <w:rPr>
          <w:sz w:val="24"/>
        </w:rPr>
        <w:t>г. Барнаул</w:t>
      </w:r>
    </w:p>
    <w:p w:rsidR="00231421" w:rsidRPr="00BF0B3A" w:rsidRDefault="00B45E5B" w:rsidP="00B45E5B">
      <w:pPr>
        <w:ind w:firstLine="720"/>
        <w:jc w:val="right"/>
        <w:rPr>
          <w:szCs w:val="28"/>
        </w:rPr>
      </w:pPr>
      <w:r w:rsidRPr="00BF0B3A">
        <w:rPr>
          <w:szCs w:val="28"/>
        </w:rPr>
        <w:t>Проект</w:t>
      </w:r>
    </w:p>
    <w:p w:rsidR="00AC1EE3" w:rsidRPr="00BF0B3A" w:rsidRDefault="00186325" w:rsidP="00186325">
      <w:pPr>
        <w:jc w:val="both"/>
        <w:rPr>
          <w:szCs w:val="28"/>
        </w:rPr>
      </w:pPr>
      <w:r w:rsidRPr="00BF0B3A">
        <w:rPr>
          <w:szCs w:val="28"/>
        </w:rPr>
        <w:t xml:space="preserve">Об отчете </w:t>
      </w:r>
      <w:r w:rsidR="00AC1EE3" w:rsidRPr="00BF0B3A">
        <w:rPr>
          <w:szCs w:val="28"/>
        </w:rPr>
        <w:t xml:space="preserve">о работе </w:t>
      </w:r>
      <w:r w:rsidRPr="00BF0B3A">
        <w:rPr>
          <w:szCs w:val="28"/>
        </w:rPr>
        <w:t xml:space="preserve">Счетной палаты </w:t>
      </w:r>
    </w:p>
    <w:p w:rsidR="00186325" w:rsidRPr="00BF0B3A" w:rsidRDefault="00186325" w:rsidP="00186325">
      <w:pPr>
        <w:jc w:val="both"/>
        <w:rPr>
          <w:szCs w:val="28"/>
        </w:rPr>
      </w:pPr>
      <w:r w:rsidRPr="00BF0B3A">
        <w:rPr>
          <w:szCs w:val="28"/>
        </w:rPr>
        <w:t>Алтайского края за 20</w:t>
      </w:r>
      <w:r w:rsidR="00AC1EE3" w:rsidRPr="00BF0B3A">
        <w:rPr>
          <w:szCs w:val="28"/>
        </w:rPr>
        <w:t>1</w:t>
      </w:r>
      <w:r w:rsidR="000E1856" w:rsidRPr="00BF0B3A">
        <w:rPr>
          <w:szCs w:val="28"/>
        </w:rPr>
        <w:t>4</w:t>
      </w:r>
      <w:r w:rsidRPr="00BF0B3A">
        <w:rPr>
          <w:szCs w:val="28"/>
        </w:rPr>
        <w:t xml:space="preserve"> год </w:t>
      </w:r>
    </w:p>
    <w:p w:rsidR="00186325" w:rsidRPr="00BF0B3A" w:rsidRDefault="00186325" w:rsidP="00186325">
      <w:pPr>
        <w:jc w:val="both"/>
        <w:rPr>
          <w:szCs w:val="28"/>
        </w:rPr>
      </w:pP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 xml:space="preserve">Рассмотрев отчет о работе Счетной палаты Алтайского края за 2014 год Алтайское краевое Законодательное Собрание отмечает, что в отчетном году приоритетным направлением контрольной работы являлись аудит эффективности использования бюджетных средств, соблюдение бюджетного законодательства и финансовой дисциплины участниками бюджетного процесса при формировании и исполнении краевого и </w:t>
      </w:r>
      <w:r w:rsidR="002820BD">
        <w:rPr>
          <w:szCs w:val="28"/>
        </w:rPr>
        <w:t>местных</w:t>
      </w:r>
      <w:bookmarkStart w:id="0" w:name="_GoBack"/>
      <w:bookmarkEnd w:id="0"/>
      <w:r w:rsidRPr="00BF0B3A">
        <w:rPr>
          <w:szCs w:val="28"/>
        </w:rPr>
        <w:t xml:space="preserve"> бюджетов.</w:t>
      </w: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 xml:space="preserve">В соответствии со </w:t>
      </w:r>
      <w:hyperlink r:id="rId6" w:history="1">
        <w:r w:rsidRPr="00BF0B3A">
          <w:rPr>
            <w:szCs w:val="28"/>
          </w:rPr>
          <w:t>статьей 73</w:t>
        </w:r>
      </w:hyperlink>
      <w:r w:rsidRPr="00BF0B3A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 xml:space="preserve">1. </w:t>
      </w:r>
      <w:hyperlink r:id="rId7" w:history="1">
        <w:r w:rsidRPr="00BF0B3A">
          <w:rPr>
            <w:szCs w:val="28"/>
          </w:rPr>
          <w:t>Отчет</w:t>
        </w:r>
      </w:hyperlink>
      <w:r w:rsidRPr="00BF0B3A">
        <w:rPr>
          <w:szCs w:val="28"/>
        </w:rPr>
        <w:t xml:space="preserve"> о работе Счетной палаты Алтайского края за 2014 год принять к сведению (прилагается).</w:t>
      </w: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>2. Предложить Счетной палате Алтайского края:</w:t>
      </w: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>1) сосредоточить усилия на проведении контрольных мероприятий, направленных на оценку эффективного, экономного использования средств краевого бюджета и бюджета Территориального фонда обязательного медицинского страхования Алтайского края;</w:t>
      </w: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>2) обеспечить проведение экспертизы государственных программ на стадии их формирования и контроль за эффективностью реализации программных мероприятий по достижению запланированных целевых показателей (индикаторов);</w:t>
      </w: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>3) продолжить работу по проведению оценки доходного потенциала краевого и местных бюджетов с целью выявления резервов увеличения доходной базы, в том числе за счет эффективного управления и распоряжения государственной и муниципальной собственностью.</w:t>
      </w:r>
    </w:p>
    <w:p w:rsidR="00BF0B3A" w:rsidRPr="00BF0B3A" w:rsidRDefault="00BF0B3A" w:rsidP="00BF0B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0B3A">
        <w:rPr>
          <w:szCs w:val="28"/>
        </w:rPr>
        <w:t>3. Контроль за исполнением настоящего постановления возложить на комитет Алтайского краевого Законодательного Собрания по бюджету, налоговой и кредитной политике.</w:t>
      </w:r>
    </w:p>
    <w:p w:rsidR="00BF3B06" w:rsidRPr="00BF0B3A" w:rsidRDefault="00BF3B06" w:rsidP="00186325">
      <w:pPr>
        <w:ind w:firstLine="720"/>
        <w:jc w:val="both"/>
        <w:rPr>
          <w:szCs w:val="28"/>
        </w:rPr>
      </w:pPr>
    </w:p>
    <w:p w:rsidR="00BF3B06" w:rsidRPr="00BF0B3A" w:rsidRDefault="00BF3B06" w:rsidP="00186325">
      <w:pPr>
        <w:ind w:firstLine="720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BF0B3A">
        <w:tc>
          <w:tcPr>
            <w:tcW w:w="5069" w:type="dxa"/>
          </w:tcPr>
          <w:p w:rsidR="00D2157A" w:rsidRPr="00BF0B3A" w:rsidRDefault="00D2157A" w:rsidP="0023142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0B3A">
              <w:rPr>
                <w:sz w:val="28"/>
                <w:szCs w:val="28"/>
              </w:rPr>
              <w:t xml:space="preserve">Председатель Алтайского краевого </w:t>
            </w:r>
            <w:r w:rsidR="00231421" w:rsidRPr="00BF0B3A">
              <w:rPr>
                <w:sz w:val="28"/>
                <w:szCs w:val="28"/>
              </w:rPr>
              <w:t>Зако</w:t>
            </w:r>
            <w:r w:rsidR="007A1DA1" w:rsidRPr="00BF0B3A">
              <w:rPr>
                <w:sz w:val="28"/>
                <w:szCs w:val="28"/>
              </w:rPr>
              <w:t>нодательного Собрания</w:t>
            </w:r>
          </w:p>
        </w:tc>
        <w:tc>
          <w:tcPr>
            <w:tcW w:w="5069" w:type="dxa"/>
          </w:tcPr>
          <w:p w:rsidR="00BF3B06" w:rsidRPr="00BF0B3A" w:rsidRDefault="00BF3B06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0B3A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0B3A">
              <w:rPr>
                <w:sz w:val="28"/>
                <w:szCs w:val="28"/>
              </w:rPr>
              <w:t xml:space="preserve">И.И. </w:t>
            </w:r>
            <w:proofErr w:type="spellStart"/>
            <w:r w:rsidRPr="00BF0B3A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E6244D" w:rsidRPr="00BF0B3A" w:rsidRDefault="00E6244D" w:rsidP="00D2157A">
      <w:pPr>
        <w:rPr>
          <w:sz w:val="2"/>
          <w:szCs w:val="2"/>
        </w:rPr>
      </w:pPr>
    </w:p>
    <w:sectPr w:rsidR="00E6244D" w:rsidRPr="00BF0B3A" w:rsidSect="00231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28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DF" w:rsidRDefault="00E908DF">
      <w:r>
        <w:separator/>
      </w:r>
    </w:p>
  </w:endnote>
  <w:endnote w:type="continuationSeparator" w:id="0">
    <w:p w:rsidR="00E908DF" w:rsidRDefault="00E9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C1" w:rsidRDefault="001665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C1" w:rsidRDefault="001665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C1" w:rsidRDefault="00166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DF" w:rsidRDefault="00E908DF">
      <w:r>
        <w:separator/>
      </w:r>
    </w:p>
  </w:footnote>
  <w:footnote w:type="continuationSeparator" w:id="0">
    <w:p w:rsidR="00E908DF" w:rsidRDefault="00E9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C1" w:rsidRDefault="005F3E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65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65C1">
      <w:rPr>
        <w:rStyle w:val="a4"/>
        <w:noProof/>
      </w:rPr>
      <w:t>1</w:t>
    </w:r>
    <w:r>
      <w:rPr>
        <w:rStyle w:val="a4"/>
      </w:rPr>
      <w:fldChar w:fldCharType="end"/>
    </w:r>
  </w:p>
  <w:p w:rsidR="001665C1" w:rsidRDefault="001665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C1" w:rsidRDefault="005F3EE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1665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B3A">
      <w:rPr>
        <w:rStyle w:val="a4"/>
        <w:noProof/>
      </w:rPr>
      <w:t>2</w:t>
    </w:r>
    <w:r>
      <w:rPr>
        <w:rStyle w:val="a4"/>
      </w:rPr>
      <w:fldChar w:fldCharType="end"/>
    </w:r>
  </w:p>
  <w:p w:rsidR="001665C1" w:rsidRDefault="001665C1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1665C1" w:rsidRDefault="001665C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1665C1">
      <w:tc>
        <w:tcPr>
          <w:tcW w:w="10031" w:type="dxa"/>
        </w:tcPr>
        <w:bookmarkStart w:id="1" w:name="_MON_1265790394"/>
        <w:bookmarkEnd w:id="1"/>
        <w:bookmarkStart w:id="2" w:name="_MON_1177408664"/>
        <w:bookmarkEnd w:id="2"/>
        <w:p w:rsidR="001665C1" w:rsidRDefault="001665C1">
          <w:pPr>
            <w:pStyle w:val="a3"/>
            <w:jc w:val="center"/>
            <w:rPr>
              <w:lang w:val="en-US"/>
            </w:rPr>
          </w:pPr>
          <w:r w:rsidRPr="0037619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1054681" r:id="rId2"/>
            </w:object>
          </w:r>
        </w:p>
        <w:p w:rsidR="001665C1" w:rsidRDefault="001665C1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1665C1" w:rsidRDefault="001665C1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1665C1" w:rsidRDefault="001665C1">
          <w:pPr>
            <w:jc w:val="center"/>
            <w:rPr>
              <w:sz w:val="6"/>
            </w:rPr>
          </w:pPr>
        </w:p>
        <w:p w:rsidR="001665C1" w:rsidRDefault="001665C1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1665C1" w:rsidRDefault="001665C1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1665C1" w:rsidRDefault="00166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36461"/>
    <w:rsid w:val="00083336"/>
    <w:rsid w:val="000C5894"/>
    <w:rsid w:val="000E1856"/>
    <w:rsid w:val="000F7C2D"/>
    <w:rsid w:val="0015215D"/>
    <w:rsid w:val="00157DD1"/>
    <w:rsid w:val="001665C1"/>
    <w:rsid w:val="00170BF1"/>
    <w:rsid w:val="00171AC1"/>
    <w:rsid w:val="00186325"/>
    <w:rsid w:val="001A5E99"/>
    <w:rsid w:val="001F7713"/>
    <w:rsid w:val="00231421"/>
    <w:rsid w:val="0024077F"/>
    <w:rsid w:val="00251AE7"/>
    <w:rsid w:val="002820BD"/>
    <w:rsid w:val="002A79FD"/>
    <w:rsid w:val="002E1A35"/>
    <w:rsid w:val="002E69FA"/>
    <w:rsid w:val="002F6E08"/>
    <w:rsid w:val="003003BF"/>
    <w:rsid w:val="003148BC"/>
    <w:rsid w:val="00324F25"/>
    <w:rsid w:val="00326D2F"/>
    <w:rsid w:val="0037619B"/>
    <w:rsid w:val="00376979"/>
    <w:rsid w:val="00381B4F"/>
    <w:rsid w:val="003907CA"/>
    <w:rsid w:val="003A63E2"/>
    <w:rsid w:val="003A7FDD"/>
    <w:rsid w:val="003B54B6"/>
    <w:rsid w:val="003E1B7A"/>
    <w:rsid w:val="003F1F72"/>
    <w:rsid w:val="00407F09"/>
    <w:rsid w:val="0041490B"/>
    <w:rsid w:val="004218B5"/>
    <w:rsid w:val="00453152"/>
    <w:rsid w:val="00462516"/>
    <w:rsid w:val="00465080"/>
    <w:rsid w:val="00485F9C"/>
    <w:rsid w:val="004A5FD6"/>
    <w:rsid w:val="005243F3"/>
    <w:rsid w:val="00535DA4"/>
    <w:rsid w:val="00561EF3"/>
    <w:rsid w:val="00573CE8"/>
    <w:rsid w:val="005A30DC"/>
    <w:rsid w:val="005A72F7"/>
    <w:rsid w:val="005B5D1D"/>
    <w:rsid w:val="005D5A02"/>
    <w:rsid w:val="005F3EEE"/>
    <w:rsid w:val="0062039E"/>
    <w:rsid w:val="006564BE"/>
    <w:rsid w:val="00663F9D"/>
    <w:rsid w:val="00683556"/>
    <w:rsid w:val="006A70B4"/>
    <w:rsid w:val="00786AD5"/>
    <w:rsid w:val="007A1C92"/>
    <w:rsid w:val="007A1DA1"/>
    <w:rsid w:val="007B1E06"/>
    <w:rsid w:val="007F5581"/>
    <w:rsid w:val="00806142"/>
    <w:rsid w:val="00823BB6"/>
    <w:rsid w:val="00887474"/>
    <w:rsid w:val="008B037E"/>
    <w:rsid w:val="008D408F"/>
    <w:rsid w:val="008F460B"/>
    <w:rsid w:val="00942352"/>
    <w:rsid w:val="00983791"/>
    <w:rsid w:val="009B1D20"/>
    <w:rsid w:val="009C2A78"/>
    <w:rsid w:val="009C41F1"/>
    <w:rsid w:val="009D243F"/>
    <w:rsid w:val="009E1347"/>
    <w:rsid w:val="00A226C0"/>
    <w:rsid w:val="00A2522F"/>
    <w:rsid w:val="00A44F44"/>
    <w:rsid w:val="00A60965"/>
    <w:rsid w:val="00A67BCC"/>
    <w:rsid w:val="00A96690"/>
    <w:rsid w:val="00AC1EE3"/>
    <w:rsid w:val="00AD1BAC"/>
    <w:rsid w:val="00B068B1"/>
    <w:rsid w:val="00B12BF9"/>
    <w:rsid w:val="00B35FE3"/>
    <w:rsid w:val="00B45E5B"/>
    <w:rsid w:val="00B46FD8"/>
    <w:rsid w:val="00B62882"/>
    <w:rsid w:val="00B70E59"/>
    <w:rsid w:val="00B86548"/>
    <w:rsid w:val="00BB6FE5"/>
    <w:rsid w:val="00BC793D"/>
    <w:rsid w:val="00BF0B3A"/>
    <w:rsid w:val="00BF3B06"/>
    <w:rsid w:val="00C079F2"/>
    <w:rsid w:val="00C14DB7"/>
    <w:rsid w:val="00C15C6F"/>
    <w:rsid w:val="00C25133"/>
    <w:rsid w:val="00C84131"/>
    <w:rsid w:val="00C85D9D"/>
    <w:rsid w:val="00CA2106"/>
    <w:rsid w:val="00D17EAF"/>
    <w:rsid w:val="00D2157A"/>
    <w:rsid w:val="00D278CF"/>
    <w:rsid w:val="00D342D6"/>
    <w:rsid w:val="00D47269"/>
    <w:rsid w:val="00D511F6"/>
    <w:rsid w:val="00D72BE0"/>
    <w:rsid w:val="00DE4FCC"/>
    <w:rsid w:val="00E0059C"/>
    <w:rsid w:val="00E6244D"/>
    <w:rsid w:val="00E7394C"/>
    <w:rsid w:val="00E908DF"/>
    <w:rsid w:val="00EC3649"/>
    <w:rsid w:val="00EC3F0C"/>
    <w:rsid w:val="00F35E61"/>
    <w:rsid w:val="00F730CE"/>
    <w:rsid w:val="00F96A24"/>
    <w:rsid w:val="00FC628C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B7F9B4-1E7A-49C0-B866-BAE73BE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9B"/>
    <w:rPr>
      <w:sz w:val="28"/>
    </w:rPr>
  </w:style>
  <w:style w:type="paragraph" w:styleId="1">
    <w:name w:val="heading 1"/>
    <w:basedOn w:val="a"/>
    <w:next w:val="a"/>
    <w:qFormat/>
    <w:rsid w:val="0037619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7619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7619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7619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19B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37619B"/>
  </w:style>
  <w:style w:type="paragraph" w:customStyle="1" w:styleId="Heading">
    <w:name w:val="Heading"/>
    <w:rsid w:val="0037619B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37619B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37619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7619B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A9DBE1F6C74A33C09F324D9390A0AD7E87D4B49224820039AEBFEB42D3549382FEE46F08C07D2A8B3692h9W8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9C530840ECFF2509189CF9B1B44C953D70DF9E34EE41F945DF88FDA7D6BE97BA2340A0153B52CBB87B0h5R9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КСНД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326</dc:creator>
  <cp:keywords/>
  <dc:description/>
  <cp:lastModifiedBy>Алексей Валерьевич Пособилов</cp:lastModifiedBy>
  <cp:revision>7</cp:revision>
  <cp:lastPrinted>2015-04-20T11:05:00Z</cp:lastPrinted>
  <dcterms:created xsi:type="dcterms:W3CDTF">2015-04-15T08:51:00Z</dcterms:created>
  <dcterms:modified xsi:type="dcterms:W3CDTF">2015-04-20T11:05:00Z</dcterms:modified>
</cp:coreProperties>
</file>