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C182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</w:pPr>
      <w:r w:rsidRPr="007F28C4"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  <w:t>Повестка заседания совета 11.06.2020</w:t>
      </w:r>
    </w:p>
    <w:p w14:paraId="32336567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Повестка</w:t>
      </w:r>
    </w:p>
    <w:p w14:paraId="78C5FDB3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</w:p>
    <w:p w14:paraId="5EA2C1B3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 использованием государственной системы видео-конференц-связи</w:t>
      </w:r>
    </w:p>
    <w:p w14:paraId="24EDCBAB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51AB1837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2BCCDF8E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1.     О формировании территориальных избирательных комиссий. О порядке проведения общероссийского голосования по вопросу одобрения изменений в Конституцию Российской Федерации.</w:t>
      </w:r>
    </w:p>
    <w:p w14:paraId="6DA921CD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Акимовой Ирины Леонидовны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Избирательной комиссии Алтайского края.</w:t>
      </w:r>
    </w:p>
    <w:p w14:paraId="0C829FCD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0A39255C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2.     О реализации органами местного самоуправления закона Алтайского края «О порядке проведения собраний, митингов, демонстраций, шествий и пикетирований на территории Алтайского края».</w:t>
      </w:r>
    </w:p>
    <w:p w14:paraId="4D5B0281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Осипова Андрея Геннадьевича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председателя комитета Алтайского краевого Законодательного Собрания по правовой политике.</w:t>
      </w:r>
    </w:p>
    <w:p w14:paraId="377BDEAA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2619E465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3.     Об исполнении краевого и консолидированного бюджета Алтайского края в текущих условиях 2020 года.</w:t>
      </w:r>
    </w:p>
    <w:p w14:paraId="4A5BB8DA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Ситникова Данила Геннадьевича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заместителя Председателя Правительства, министра финансов Алтайского края.</w:t>
      </w:r>
    </w:p>
    <w:p w14:paraId="3BCF6BF2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1F6CFA35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4.     О мерах социальной поддержки семей, имеющих детей, в условиях распространения коронавирусной инфекции.</w:t>
      </w:r>
    </w:p>
    <w:p w14:paraId="32C78E2F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Трофимова Бориса Александровича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Управляющего Отделением Пенсионного фонда Российской Федерации по Алтайскому краю;</w:t>
      </w:r>
    </w:p>
    <w:p w14:paraId="2CA66D21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Оськиной Натальи Владимировны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министра социальной защиты Алтайского края.</w:t>
      </w:r>
    </w:p>
    <w:p w14:paraId="07B54C7B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5143B4B8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lastRenderedPageBreak/>
        <w:t>5.     О работе системы образования в период режима повышенной готовности в связи с коронавирусной инфекцией, в том числе о проведении ЕГЭ и организации летнего отдыха детей.</w:t>
      </w:r>
    </w:p>
    <w:p w14:paraId="2D78CCDD" w14:textId="77777777" w:rsidR="007F28C4" w:rsidRPr="007F28C4" w:rsidRDefault="007F28C4" w:rsidP="007F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Доклад: </w:t>
      </w:r>
      <w:r w:rsidRPr="007F28C4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Костенко Максима Александровича</w:t>
      </w:r>
      <w:r w:rsidRPr="007F28C4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министра образования и науки Алтайского края.</w:t>
      </w:r>
    </w:p>
    <w:p w14:paraId="7EA241C6" w14:textId="77777777" w:rsidR="00514F7B" w:rsidRDefault="007F28C4"/>
    <w:sectPr w:rsidR="0051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9"/>
    <w:rsid w:val="007F28C4"/>
    <w:rsid w:val="00994F59"/>
    <w:rsid w:val="00B86C08"/>
    <w:rsid w:val="00C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1129-EB43-4536-9598-6E26F99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Khafizov</dc:creator>
  <cp:keywords/>
  <dc:description/>
  <cp:lastModifiedBy>Radel Khafizov</cp:lastModifiedBy>
  <cp:revision>3</cp:revision>
  <dcterms:created xsi:type="dcterms:W3CDTF">2023-02-08T08:03:00Z</dcterms:created>
  <dcterms:modified xsi:type="dcterms:W3CDTF">2023-02-08T08:03:00Z</dcterms:modified>
</cp:coreProperties>
</file>